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2204" w14:textId="77777777" w:rsidR="00141F1E" w:rsidRPr="008B7777" w:rsidRDefault="00141F1E" w:rsidP="00141F1E">
      <w:pPr>
        <w:spacing w:after="0"/>
        <w:ind w:hanging="2"/>
        <w:jc w:val="both"/>
        <w:rPr>
          <w:rFonts w:ascii="Calibri" w:eastAsia="Calibri" w:hAnsi="Calibri" w:cs="Calibri"/>
          <w:color w:val="FF0000"/>
        </w:rPr>
      </w:pPr>
      <w:r w:rsidRPr="008B7777">
        <w:rPr>
          <w:rFonts w:ascii="Calibri" w:eastAsia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C38A2" wp14:editId="73658D4B">
                <wp:simplePos x="0" y="0"/>
                <wp:positionH relativeFrom="column">
                  <wp:posOffset>0</wp:posOffset>
                </wp:positionH>
                <wp:positionV relativeFrom="paragraph">
                  <wp:posOffset>186267</wp:posOffset>
                </wp:positionV>
                <wp:extent cx="2642870" cy="14986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5B2AF" w14:textId="77777777" w:rsidR="00141F1E" w:rsidRDefault="00141F1E" w:rsidP="00141F1E">
                            <w:pPr>
                              <w:spacing w:after="0"/>
                              <w:ind w:hanging="2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7BF1D4E" wp14:editId="69D40CC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44C79B" w14:textId="77777777" w:rsidR="00141F1E" w:rsidRPr="00BA3D6C" w:rsidRDefault="00141F1E" w:rsidP="00141F1E">
                            <w:pPr>
                              <w:ind w:left="2" w:hanging="2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BA3D6C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7CAA4B97" w14:textId="77777777" w:rsidR="00141F1E" w:rsidRPr="00BA3D6C" w:rsidRDefault="00141F1E" w:rsidP="00141F1E">
                            <w:pPr>
                              <w:ind w:left="2" w:hanging="2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</w:pPr>
                            <w:r w:rsidRPr="00BA3D6C">
                              <w:rPr>
                                <w:rFonts w:ascii="Calibri" w:hAnsi="Calibri" w:cs="Calibri"/>
                                <w:color w:val="4F81BD"/>
                                <w:sz w:val="24"/>
                              </w:rPr>
                              <w:t>ΥΠΟΥΡΓΕΙΟ  ΠΟΛΙΤΙΣΜΟΥ</w:t>
                            </w:r>
                          </w:p>
                          <w:p w14:paraId="2C22C83B" w14:textId="77777777" w:rsidR="00141F1E" w:rsidRPr="002D6136" w:rsidRDefault="00141F1E" w:rsidP="00141F1E">
                            <w:pPr>
                              <w:ind w:left="724" w:firstLine="720"/>
                              <w:contextualSpacing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2D6136"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</w:t>
                            </w: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</w:t>
                            </w:r>
                          </w:p>
                          <w:p w14:paraId="4D685A52" w14:textId="77777777" w:rsidR="00141F1E" w:rsidRDefault="00141F1E" w:rsidP="00141F1E">
                            <w:pPr>
                              <w:spacing w:after="0"/>
                              <w:ind w:hanging="2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C38A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14.65pt;width:208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" stroked="f" strokeweight="2.25pt">
                <v:stroke dashstyle="1 1" endcap="round"/>
                <v:textbox inset="0,0,0,0">
                  <w:txbxContent>
                    <w:p w14:paraId="4625B2AF" w14:textId="77777777" w:rsidR="00141F1E" w:rsidRDefault="00141F1E" w:rsidP="00141F1E">
                      <w:pPr>
                        <w:spacing w:after="0"/>
                        <w:ind w:hanging="2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27BF1D4E" wp14:editId="69D40CC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44C79B" w14:textId="77777777" w:rsidR="00141F1E" w:rsidRPr="00BA3D6C" w:rsidRDefault="00141F1E" w:rsidP="00141F1E">
                      <w:pPr>
                        <w:ind w:left="2" w:hanging="2"/>
                        <w:contextualSpacing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BA3D6C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7CAA4B97" w14:textId="77777777" w:rsidR="00141F1E" w:rsidRPr="00BA3D6C" w:rsidRDefault="00141F1E" w:rsidP="00141F1E">
                      <w:pPr>
                        <w:ind w:left="2" w:hanging="2"/>
                        <w:contextualSpacing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</w:rPr>
                      </w:pPr>
                      <w:r w:rsidRPr="00BA3D6C">
                        <w:rPr>
                          <w:rFonts w:ascii="Calibri" w:hAnsi="Calibri" w:cs="Calibri"/>
                          <w:color w:val="4F81BD"/>
                          <w:sz w:val="24"/>
                        </w:rPr>
                        <w:t>ΥΠΟΥΡΓΕΙΟ  ΠΟΛΙΤΙΣΜΟΥ</w:t>
                      </w:r>
                    </w:p>
                    <w:p w14:paraId="2C22C83B" w14:textId="77777777" w:rsidR="00141F1E" w:rsidRPr="002D6136" w:rsidRDefault="00141F1E" w:rsidP="00141F1E">
                      <w:pPr>
                        <w:ind w:left="724" w:firstLine="720"/>
                        <w:contextualSpacing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2D6136">
                        <w:rPr>
                          <w:rFonts w:ascii="Calibri" w:hAnsi="Calibri" w:cs="Calibri"/>
                          <w:color w:val="4F81BD"/>
                        </w:rPr>
                        <w:t>ΓΡΑΦΕΙΟ ΤΥΠΟ</w:t>
                      </w:r>
                      <w:r>
                        <w:rPr>
                          <w:rFonts w:ascii="Calibri" w:hAnsi="Calibri" w:cs="Calibri"/>
                          <w:color w:val="4F81BD"/>
                        </w:rPr>
                        <w:t>Υ</w:t>
                      </w:r>
                    </w:p>
                    <w:p w14:paraId="4D685A52" w14:textId="77777777" w:rsidR="00141F1E" w:rsidRDefault="00141F1E" w:rsidP="00141F1E">
                      <w:pPr>
                        <w:spacing w:after="0"/>
                        <w:ind w:hanging="2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8B7777">
        <w:rPr>
          <w:rFonts w:ascii="Calibri" w:eastAsia="Calibri" w:hAnsi="Calibri" w:cs="Calibri"/>
          <w:color w:val="FF0000"/>
        </w:rPr>
        <w:t xml:space="preserve"> </w:t>
      </w:r>
    </w:p>
    <w:p w14:paraId="11B1AB81" w14:textId="77777777" w:rsidR="00141F1E" w:rsidRPr="008B7777" w:rsidRDefault="00141F1E" w:rsidP="00141F1E">
      <w:pPr>
        <w:spacing w:after="280"/>
        <w:ind w:hanging="2"/>
        <w:jc w:val="both"/>
        <w:rPr>
          <w:rFonts w:ascii="Calibri" w:eastAsia="Calibri" w:hAnsi="Calibri" w:cs="Calibri"/>
          <w:color w:val="FF0000"/>
        </w:rPr>
      </w:pPr>
    </w:p>
    <w:p w14:paraId="680D223E" w14:textId="77777777" w:rsidR="00141F1E" w:rsidRPr="008B7777" w:rsidRDefault="00141F1E" w:rsidP="00141F1E">
      <w:pPr>
        <w:spacing w:after="280"/>
        <w:ind w:hanging="2"/>
        <w:jc w:val="both"/>
        <w:rPr>
          <w:rFonts w:ascii="Calibri" w:eastAsia="Calibri" w:hAnsi="Calibri" w:cs="Calibri"/>
        </w:rPr>
      </w:pPr>
    </w:p>
    <w:p w14:paraId="5AE78F12" w14:textId="77777777" w:rsidR="00141F1E" w:rsidRPr="008B7777" w:rsidRDefault="00141F1E" w:rsidP="00141F1E">
      <w:pPr>
        <w:spacing w:before="280" w:after="280" w:line="276" w:lineRule="auto"/>
        <w:ind w:hanging="2"/>
        <w:jc w:val="both"/>
        <w:rPr>
          <w:rFonts w:ascii="Calibri" w:eastAsia="Calibri" w:hAnsi="Calibri" w:cs="Calibri"/>
        </w:rPr>
      </w:pPr>
    </w:p>
    <w:p w14:paraId="00688A9F" w14:textId="77777777" w:rsidR="00141F1E" w:rsidRPr="00BA3D6C" w:rsidRDefault="00141F1E" w:rsidP="00141F1E">
      <w:pPr>
        <w:spacing w:before="280" w:after="280" w:line="276" w:lineRule="auto"/>
        <w:ind w:hanging="2"/>
        <w:jc w:val="both"/>
        <w:rPr>
          <w:rFonts w:ascii="Calibri" w:eastAsia="Calibri" w:hAnsi="Calibri" w:cs="Calibri"/>
          <w:sz w:val="24"/>
        </w:rPr>
      </w:pPr>
    </w:p>
    <w:p w14:paraId="459AAA83" w14:textId="31B814BC" w:rsidR="00141F1E" w:rsidRDefault="00141F1E" w:rsidP="00141F1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right"/>
        <w:rPr>
          <w:rFonts w:ascii="Calibri" w:eastAsia="Calibri" w:hAnsi="Calibri" w:cs="Calibri"/>
          <w:sz w:val="24"/>
        </w:rPr>
      </w:pPr>
      <w:r w:rsidRPr="00BA3D6C">
        <w:rPr>
          <w:rFonts w:ascii="Calibri" w:eastAsia="Calibri" w:hAnsi="Calibri" w:cs="Calibri"/>
          <w:color w:val="000000"/>
          <w:sz w:val="24"/>
        </w:rPr>
        <w:t xml:space="preserve">Αθήνα, </w:t>
      </w:r>
      <w:r w:rsidRPr="00BA3D6C">
        <w:rPr>
          <w:rFonts w:ascii="Calibri" w:eastAsia="Calibri" w:hAnsi="Calibri" w:cs="Calibri"/>
          <w:sz w:val="24"/>
        </w:rPr>
        <w:t>15 Ιουνίου 2025</w:t>
      </w:r>
    </w:p>
    <w:p w14:paraId="7E003EBE" w14:textId="77777777" w:rsidR="00BA3D6C" w:rsidRPr="00BA3D6C" w:rsidRDefault="00BA3D6C" w:rsidP="00141F1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hanging="2"/>
        <w:jc w:val="right"/>
        <w:rPr>
          <w:rFonts w:ascii="Calibri" w:eastAsia="Calibri" w:hAnsi="Calibri" w:cs="Calibri"/>
          <w:sz w:val="24"/>
        </w:rPr>
      </w:pPr>
    </w:p>
    <w:p w14:paraId="45F37170" w14:textId="1DF09606" w:rsidR="002A611E" w:rsidRPr="00141F1E" w:rsidRDefault="002A611E" w:rsidP="00BA3D6C">
      <w:pPr>
        <w:pStyle w:val="Web"/>
        <w:jc w:val="center"/>
        <w:rPr>
          <w:rFonts w:asciiTheme="minorHAnsi" w:hAnsiTheme="minorHAnsi" w:cstheme="minorHAnsi"/>
          <w:b/>
        </w:rPr>
      </w:pPr>
      <w:r w:rsidRPr="00141F1E">
        <w:rPr>
          <w:rFonts w:asciiTheme="minorHAnsi" w:hAnsiTheme="minorHAnsi" w:cstheme="minorHAnsi"/>
          <w:b/>
        </w:rPr>
        <w:t>Μήνυμα της Υπουργού Πολιτισμού Λίνας Μενδώνη για την απώλεια του Πέτρο-</w:t>
      </w:r>
      <w:proofErr w:type="spellStart"/>
      <w:r w:rsidRPr="00141F1E">
        <w:rPr>
          <w:rFonts w:asciiTheme="minorHAnsi" w:hAnsiTheme="minorHAnsi" w:cstheme="minorHAnsi"/>
          <w:b/>
        </w:rPr>
        <w:t>Λούκα</w:t>
      </w:r>
      <w:proofErr w:type="spellEnd"/>
      <w:r w:rsidRPr="00141F1E">
        <w:rPr>
          <w:rFonts w:asciiTheme="minorHAnsi" w:hAnsiTheme="minorHAnsi" w:cstheme="minorHAnsi"/>
          <w:b/>
        </w:rPr>
        <w:t xml:space="preserve"> Χαλκιά</w:t>
      </w:r>
    </w:p>
    <w:p w14:paraId="2753B00E" w14:textId="0018BA21" w:rsidR="00545AB5" w:rsidRPr="00141F1E" w:rsidRDefault="00545AB5" w:rsidP="00BA3D6C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141F1E">
        <w:rPr>
          <w:rFonts w:asciiTheme="minorHAnsi" w:hAnsiTheme="minorHAnsi" w:cstheme="minorHAnsi"/>
        </w:rPr>
        <w:t>Με βαθιά συγκίνηση και θλίψη αποχαιρετούμε τον Πέτρο-</w:t>
      </w:r>
      <w:proofErr w:type="spellStart"/>
      <w:r w:rsidRPr="00141F1E">
        <w:rPr>
          <w:rFonts w:asciiTheme="minorHAnsi" w:hAnsiTheme="minorHAnsi" w:cstheme="minorHAnsi"/>
        </w:rPr>
        <w:t>Λούκα</w:t>
      </w:r>
      <w:proofErr w:type="spellEnd"/>
      <w:r w:rsidRPr="00141F1E">
        <w:rPr>
          <w:rFonts w:asciiTheme="minorHAnsi" w:hAnsiTheme="minorHAnsi" w:cstheme="minorHAnsi"/>
        </w:rPr>
        <w:t xml:space="preserve"> Χαλκιά, τον κορυφαίο εκφραστή της ηπειρώτικης παραδοσιακής μουσικής, τον αξεπέραστο </w:t>
      </w:r>
      <w:proofErr w:type="spellStart"/>
      <w:r w:rsidRPr="00141F1E">
        <w:rPr>
          <w:rFonts w:asciiTheme="minorHAnsi" w:hAnsiTheme="minorHAnsi" w:cstheme="minorHAnsi"/>
        </w:rPr>
        <w:t>κλαρινίστα</w:t>
      </w:r>
      <w:proofErr w:type="spellEnd"/>
      <w:r w:rsidRPr="00141F1E">
        <w:rPr>
          <w:rFonts w:asciiTheme="minorHAnsi" w:hAnsiTheme="minorHAnsi" w:cstheme="minorHAnsi"/>
        </w:rPr>
        <w:t xml:space="preserve">, τον </w:t>
      </w:r>
      <w:r w:rsidR="004663B0" w:rsidRPr="00141F1E">
        <w:rPr>
          <w:rFonts w:asciiTheme="minorHAnsi" w:hAnsiTheme="minorHAnsi" w:cstheme="minorHAnsi"/>
        </w:rPr>
        <w:t>δεξιοτέχνη ερμηνευτή</w:t>
      </w:r>
      <w:r w:rsidRPr="00141F1E">
        <w:rPr>
          <w:rFonts w:asciiTheme="minorHAnsi" w:hAnsiTheme="minorHAnsi" w:cstheme="minorHAnsi"/>
        </w:rPr>
        <w:t xml:space="preserve"> που</w:t>
      </w:r>
      <w:r w:rsidR="004663B0" w:rsidRPr="00141F1E">
        <w:rPr>
          <w:rFonts w:asciiTheme="minorHAnsi" w:hAnsiTheme="minorHAnsi" w:cstheme="minorHAnsi"/>
        </w:rPr>
        <w:t>,</w:t>
      </w:r>
      <w:r w:rsidRPr="00141F1E">
        <w:rPr>
          <w:rFonts w:asciiTheme="minorHAnsi" w:hAnsiTheme="minorHAnsi" w:cstheme="minorHAnsi"/>
        </w:rPr>
        <w:t xml:space="preserve"> με τη μουσική του</w:t>
      </w:r>
      <w:r w:rsidR="004663B0" w:rsidRPr="00141F1E">
        <w:rPr>
          <w:rFonts w:asciiTheme="minorHAnsi" w:hAnsiTheme="minorHAnsi" w:cstheme="minorHAnsi"/>
        </w:rPr>
        <w:t>,</w:t>
      </w:r>
      <w:r w:rsidRPr="00141F1E">
        <w:rPr>
          <w:rFonts w:asciiTheme="minorHAnsi" w:hAnsiTheme="minorHAnsi" w:cstheme="minorHAnsi"/>
        </w:rPr>
        <w:t xml:space="preserve"> </w:t>
      </w:r>
      <w:r w:rsidR="004663B0" w:rsidRPr="00141F1E">
        <w:rPr>
          <w:rFonts w:asciiTheme="minorHAnsi" w:hAnsiTheme="minorHAnsi" w:cstheme="minorHAnsi"/>
        </w:rPr>
        <w:t xml:space="preserve">μύησε </w:t>
      </w:r>
      <w:r w:rsidRPr="00141F1E">
        <w:rPr>
          <w:rFonts w:asciiTheme="minorHAnsi" w:hAnsiTheme="minorHAnsi" w:cstheme="minorHAnsi"/>
        </w:rPr>
        <w:t>τους Έλληνες</w:t>
      </w:r>
      <w:r w:rsidR="004663B0" w:rsidRPr="00141F1E">
        <w:rPr>
          <w:rFonts w:asciiTheme="minorHAnsi" w:hAnsiTheme="minorHAnsi" w:cstheme="minorHAnsi"/>
        </w:rPr>
        <w:t xml:space="preserve"> </w:t>
      </w:r>
      <w:r w:rsidRPr="00141F1E">
        <w:rPr>
          <w:rFonts w:asciiTheme="minorHAnsi" w:hAnsiTheme="minorHAnsi" w:cstheme="minorHAnsi"/>
        </w:rPr>
        <w:t xml:space="preserve">και τον κόσμο </w:t>
      </w:r>
      <w:r w:rsidR="004663B0" w:rsidRPr="00141F1E">
        <w:rPr>
          <w:rFonts w:asciiTheme="minorHAnsi" w:hAnsiTheme="minorHAnsi" w:cstheme="minorHAnsi"/>
        </w:rPr>
        <w:t>σ</w:t>
      </w:r>
      <w:r w:rsidRPr="00141F1E">
        <w:rPr>
          <w:rFonts w:asciiTheme="minorHAnsi" w:hAnsiTheme="minorHAnsi" w:cstheme="minorHAnsi"/>
        </w:rPr>
        <w:t>τη ζωντανή φωνή της παράδοσ</w:t>
      </w:r>
      <w:r w:rsidR="004663B0" w:rsidRPr="00141F1E">
        <w:rPr>
          <w:rFonts w:asciiTheme="minorHAnsi" w:hAnsiTheme="minorHAnsi" w:cstheme="minorHAnsi"/>
        </w:rPr>
        <w:t>ή</w:t>
      </w:r>
      <w:r w:rsidRPr="00141F1E">
        <w:rPr>
          <w:rFonts w:asciiTheme="minorHAnsi" w:hAnsiTheme="minorHAnsi" w:cstheme="minorHAnsi"/>
        </w:rPr>
        <w:t>ς</w:t>
      </w:r>
      <w:r w:rsidR="004663B0" w:rsidRPr="00141F1E">
        <w:rPr>
          <w:rFonts w:asciiTheme="minorHAnsi" w:hAnsiTheme="minorHAnsi" w:cstheme="minorHAnsi"/>
        </w:rPr>
        <w:t xml:space="preserve"> μας</w:t>
      </w:r>
      <w:r w:rsidRPr="00141F1E">
        <w:rPr>
          <w:rFonts w:asciiTheme="minorHAnsi" w:hAnsiTheme="minorHAnsi" w:cstheme="minorHAnsi"/>
        </w:rPr>
        <w:t>. Η απώλειά του δεν είναι απλώς η απώλεια ενός μεγάλου μουσικού, αλλά ενός πιστ</w:t>
      </w:r>
      <w:r w:rsidR="00417D87" w:rsidRPr="00141F1E">
        <w:rPr>
          <w:rFonts w:asciiTheme="minorHAnsi" w:hAnsiTheme="minorHAnsi" w:cstheme="minorHAnsi"/>
        </w:rPr>
        <w:t>ού</w:t>
      </w:r>
      <w:r w:rsidRPr="00141F1E">
        <w:rPr>
          <w:rFonts w:asciiTheme="minorHAnsi" w:hAnsiTheme="minorHAnsi" w:cstheme="minorHAnsi"/>
        </w:rPr>
        <w:t xml:space="preserve"> φύλακα της μουσικής κληρονομιάς μας και της πολιτιστικής μας ταυτότητας</w:t>
      </w:r>
      <w:r w:rsidR="00AB1479" w:rsidRPr="00141F1E">
        <w:rPr>
          <w:rFonts w:asciiTheme="minorHAnsi" w:hAnsiTheme="minorHAnsi" w:cstheme="minorHAnsi"/>
        </w:rPr>
        <w:t>. Α</w:t>
      </w:r>
      <w:r w:rsidR="004663B0" w:rsidRPr="00141F1E">
        <w:rPr>
          <w:rFonts w:asciiTheme="minorHAnsi" w:hAnsiTheme="minorHAnsi" w:cstheme="minorHAnsi"/>
        </w:rPr>
        <w:t>φήν</w:t>
      </w:r>
      <w:r w:rsidR="00AB1479" w:rsidRPr="00141F1E">
        <w:rPr>
          <w:rFonts w:asciiTheme="minorHAnsi" w:hAnsiTheme="minorHAnsi" w:cstheme="minorHAnsi"/>
        </w:rPr>
        <w:t>ει πίσω του</w:t>
      </w:r>
      <w:r w:rsidR="004663B0" w:rsidRPr="00141F1E">
        <w:rPr>
          <w:rFonts w:asciiTheme="minorHAnsi" w:hAnsiTheme="minorHAnsi" w:cstheme="minorHAnsi"/>
        </w:rPr>
        <w:t xml:space="preserve"> ένα δυσαναπλήρωτο κενό στην παραδοσιακή μουσική  και στην καρδιά της Ηπείρου</w:t>
      </w:r>
      <w:r w:rsidR="00AB1479" w:rsidRPr="00141F1E">
        <w:rPr>
          <w:rFonts w:asciiTheme="minorHAnsi" w:hAnsiTheme="minorHAnsi" w:cstheme="minorHAnsi"/>
        </w:rPr>
        <w:t>.</w:t>
      </w:r>
    </w:p>
    <w:p w14:paraId="5EF65101" w14:textId="6FA7DB82" w:rsidR="004663B0" w:rsidRPr="00141F1E" w:rsidRDefault="00545AB5" w:rsidP="00BA3D6C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141F1E">
        <w:rPr>
          <w:rFonts w:asciiTheme="minorHAnsi" w:hAnsiTheme="minorHAnsi" w:cstheme="minorHAnsi"/>
        </w:rPr>
        <w:t>Γεννημένος το 1934</w:t>
      </w:r>
      <w:r w:rsidR="00417D87" w:rsidRPr="00141F1E">
        <w:rPr>
          <w:rFonts w:asciiTheme="minorHAnsi" w:hAnsiTheme="minorHAnsi" w:cstheme="minorHAnsi"/>
        </w:rPr>
        <w:t>,</w:t>
      </w:r>
      <w:r w:rsidRPr="00141F1E">
        <w:rPr>
          <w:rFonts w:asciiTheme="minorHAnsi" w:hAnsiTheme="minorHAnsi" w:cstheme="minorHAnsi"/>
        </w:rPr>
        <w:t xml:space="preserve"> στο Δελβινάκι Ιωαννίνων, ο Πέτρος-Λούκας Χαλκιάς μεγάλωσε σε μια οικογένεια </w:t>
      </w:r>
      <w:r w:rsidR="00417D87" w:rsidRPr="00141F1E">
        <w:rPr>
          <w:rFonts w:asciiTheme="minorHAnsi" w:hAnsiTheme="minorHAnsi" w:cstheme="minorHAnsi"/>
        </w:rPr>
        <w:t xml:space="preserve"> με </w:t>
      </w:r>
      <w:r w:rsidRPr="00141F1E">
        <w:rPr>
          <w:rFonts w:asciiTheme="minorHAnsi" w:hAnsiTheme="minorHAnsi" w:cstheme="minorHAnsi"/>
        </w:rPr>
        <w:t xml:space="preserve"> βαθιές ρίζες στη </w:t>
      </w:r>
      <w:r w:rsidR="00417D87" w:rsidRPr="00141F1E">
        <w:rPr>
          <w:rFonts w:asciiTheme="minorHAnsi" w:hAnsiTheme="minorHAnsi" w:cstheme="minorHAnsi"/>
        </w:rPr>
        <w:t>μουσική παράδοση της Ηπείρου</w:t>
      </w:r>
      <w:r w:rsidRPr="00141F1E">
        <w:rPr>
          <w:rFonts w:asciiTheme="minorHAnsi" w:hAnsiTheme="minorHAnsi" w:cstheme="minorHAnsi"/>
        </w:rPr>
        <w:t xml:space="preserve">. </w:t>
      </w:r>
      <w:r w:rsidR="004663B0" w:rsidRPr="00141F1E">
        <w:rPr>
          <w:rFonts w:asciiTheme="minorHAnsi" w:hAnsiTheme="minorHAnsi" w:cstheme="minorHAnsi"/>
        </w:rPr>
        <w:t>Τ</w:t>
      </w:r>
      <w:r w:rsidRPr="00141F1E">
        <w:rPr>
          <w:rFonts w:asciiTheme="minorHAnsi" w:hAnsiTheme="minorHAnsi" w:cstheme="minorHAnsi"/>
        </w:rPr>
        <w:t>ο κλαρίνο εξέφραζε την ψυχή του και</w:t>
      </w:r>
      <w:r w:rsidR="004663B0" w:rsidRPr="00141F1E">
        <w:rPr>
          <w:rFonts w:asciiTheme="minorHAnsi" w:hAnsiTheme="minorHAnsi" w:cstheme="minorHAnsi"/>
        </w:rPr>
        <w:t xml:space="preserve"> από παιδί </w:t>
      </w:r>
      <w:r w:rsidR="00417D87" w:rsidRPr="00141F1E">
        <w:rPr>
          <w:rFonts w:asciiTheme="minorHAnsi" w:hAnsiTheme="minorHAnsi" w:cstheme="minorHAnsi"/>
        </w:rPr>
        <w:t xml:space="preserve"> ξεχώρισε </w:t>
      </w:r>
      <w:r w:rsidRPr="00141F1E">
        <w:rPr>
          <w:rFonts w:asciiTheme="minorHAnsi" w:hAnsiTheme="minorHAnsi" w:cstheme="minorHAnsi"/>
        </w:rPr>
        <w:t xml:space="preserve"> για τη μοναδική του δεξιοτεχνία και τον αξεπέραστο ήχο του. </w:t>
      </w:r>
      <w:r w:rsidR="00AB1479" w:rsidRPr="00141F1E">
        <w:rPr>
          <w:rFonts w:asciiTheme="minorHAnsi" w:hAnsiTheme="minorHAnsi" w:cstheme="minorHAnsi"/>
        </w:rPr>
        <w:t>Δ</w:t>
      </w:r>
      <w:r w:rsidRPr="00141F1E">
        <w:rPr>
          <w:rFonts w:asciiTheme="minorHAnsi" w:hAnsiTheme="minorHAnsi" w:cstheme="minorHAnsi"/>
        </w:rPr>
        <w:t>εν περιορ</w:t>
      </w:r>
      <w:r w:rsidR="00AB1479" w:rsidRPr="00141F1E">
        <w:rPr>
          <w:rFonts w:asciiTheme="minorHAnsi" w:hAnsiTheme="minorHAnsi" w:cstheme="minorHAnsi"/>
        </w:rPr>
        <w:t>ίστηκε</w:t>
      </w:r>
      <w:r w:rsidRPr="00141F1E">
        <w:rPr>
          <w:rFonts w:asciiTheme="minorHAnsi" w:hAnsiTheme="minorHAnsi" w:cstheme="minorHAnsi"/>
        </w:rPr>
        <w:t xml:space="preserve"> στην εκτέλεση της παραδοσιακής μουσικής</w:t>
      </w:r>
      <w:r w:rsidR="00AB1479" w:rsidRPr="00141F1E">
        <w:rPr>
          <w:rFonts w:asciiTheme="minorHAnsi" w:hAnsiTheme="minorHAnsi" w:cstheme="minorHAnsi"/>
        </w:rPr>
        <w:t xml:space="preserve"> αλλά</w:t>
      </w:r>
      <w:r w:rsidRPr="00141F1E">
        <w:rPr>
          <w:rFonts w:asciiTheme="minorHAnsi" w:hAnsiTheme="minorHAnsi" w:cstheme="minorHAnsi"/>
        </w:rPr>
        <w:t xml:space="preserve"> </w:t>
      </w:r>
      <w:r w:rsidR="00AB1479" w:rsidRPr="00141F1E">
        <w:rPr>
          <w:rFonts w:asciiTheme="minorHAnsi" w:hAnsiTheme="minorHAnsi" w:cstheme="minorHAnsi"/>
        </w:rPr>
        <w:t>τ</w:t>
      </w:r>
      <w:r w:rsidRPr="00141F1E">
        <w:rPr>
          <w:rFonts w:asciiTheme="minorHAnsi" w:hAnsiTheme="minorHAnsi" w:cstheme="minorHAnsi"/>
        </w:rPr>
        <w:t>ην ανανέω</w:t>
      </w:r>
      <w:r w:rsidR="00AB1479" w:rsidRPr="00141F1E">
        <w:rPr>
          <w:rFonts w:asciiTheme="minorHAnsi" w:hAnsiTheme="minorHAnsi" w:cstheme="minorHAnsi"/>
        </w:rPr>
        <w:t>σ</w:t>
      </w:r>
      <w:r w:rsidRPr="00141F1E">
        <w:rPr>
          <w:rFonts w:asciiTheme="minorHAnsi" w:hAnsiTheme="minorHAnsi" w:cstheme="minorHAnsi"/>
        </w:rPr>
        <w:t>ε</w:t>
      </w:r>
      <w:r w:rsidR="00417D87" w:rsidRPr="00141F1E">
        <w:rPr>
          <w:rFonts w:asciiTheme="minorHAnsi" w:hAnsiTheme="minorHAnsi" w:cstheme="minorHAnsi"/>
        </w:rPr>
        <w:t>,</w:t>
      </w:r>
      <w:r w:rsidRPr="00141F1E">
        <w:rPr>
          <w:rFonts w:asciiTheme="minorHAnsi" w:hAnsiTheme="minorHAnsi" w:cstheme="minorHAnsi"/>
        </w:rPr>
        <w:t xml:space="preserve"> την εμπλούτι</w:t>
      </w:r>
      <w:r w:rsidR="00AB1479" w:rsidRPr="00141F1E">
        <w:rPr>
          <w:rFonts w:asciiTheme="minorHAnsi" w:hAnsiTheme="minorHAnsi" w:cstheme="minorHAnsi"/>
        </w:rPr>
        <w:t>σ</w:t>
      </w:r>
      <w:r w:rsidRPr="00141F1E">
        <w:rPr>
          <w:rFonts w:asciiTheme="minorHAnsi" w:hAnsiTheme="minorHAnsi" w:cstheme="minorHAnsi"/>
        </w:rPr>
        <w:t>ε</w:t>
      </w:r>
      <w:r w:rsidR="004663B0" w:rsidRPr="00141F1E">
        <w:rPr>
          <w:rFonts w:asciiTheme="minorHAnsi" w:hAnsiTheme="minorHAnsi" w:cstheme="minorHAnsi"/>
        </w:rPr>
        <w:t xml:space="preserve">, κάνοντας την </w:t>
      </w:r>
      <w:r w:rsidRPr="00141F1E">
        <w:rPr>
          <w:rFonts w:asciiTheme="minorHAnsi" w:hAnsiTheme="minorHAnsi" w:cstheme="minorHAnsi"/>
        </w:rPr>
        <w:t>να μιλά στην καρδιά του ακροατ</w:t>
      </w:r>
      <w:r w:rsidR="00417D87" w:rsidRPr="00141F1E">
        <w:rPr>
          <w:rFonts w:asciiTheme="minorHAnsi" w:hAnsiTheme="minorHAnsi" w:cstheme="minorHAnsi"/>
        </w:rPr>
        <w:t>ηρίου του</w:t>
      </w:r>
      <w:r w:rsidR="00BD6575" w:rsidRPr="00141F1E">
        <w:rPr>
          <w:rFonts w:asciiTheme="minorHAnsi" w:hAnsiTheme="minorHAnsi" w:cstheme="minorHAnsi"/>
        </w:rPr>
        <w:t>.</w:t>
      </w:r>
      <w:r w:rsidR="004663B0" w:rsidRPr="00141F1E">
        <w:rPr>
          <w:rFonts w:asciiTheme="minorHAnsi" w:hAnsiTheme="minorHAnsi" w:cstheme="minorHAnsi"/>
        </w:rPr>
        <w:t xml:space="preserve">  </w:t>
      </w:r>
    </w:p>
    <w:p w14:paraId="0943466F" w14:textId="159D0AE2" w:rsidR="004663B0" w:rsidRPr="00141F1E" w:rsidRDefault="004663B0" w:rsidP="00BA3D6C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141F1E">
        <w:rPr>
          <w:rFonts w:asciiTheme="minorHAnsi" w:hAnsiTheme="minorHAnsi" w:cstheme="minorHAnsi"/>
        </w:rPr>
        <w:t>Υ</w:t>
      </w:r>
      <w:r w:rsidR="00545AB5" w:rsidRPr="00141F1E">
        <w:rPr>
          <w:rFonts w:asciiTheme="minorHAnsi" w:hAnsiTheme="minorHAnsi" w:cstheme="minorHAnsi"/>
        </w:rPr>
        <w:t>πήρξε</w:t>
      </w:r>
      <w:r w:rsidRPr="00141F1E">
        <w:rPr>
          <w:rFonts w:asciiTheme="minorHAnsi" w:hAnsiTheme="minorHAnsi" w:cstheme="minorHAnsi"/>
        </w:rPr>
        <w:t>,</w:t>
      </w:r>
      <w:r w:rsidR="00545AB5" w:rsidRPr="00141F1E">
        <w:rPr>
          <w:rFonts w:asciiTheme="minorHAnsi" w:hAnsiTheme="minorHAnsi" w:cstheme="minorHAnsi"/>
        </w:rPr>
        <w:t xml:space="preserve"> δικαίως</w:t>
      </w:r>
      <w:r w:rsidR="00AB1479" w:rsidRPr="00141F1E">
        <w:rPr>
          <w:rFonts w:asciiTheme="minorHAnsi" w:hAnsiTheme="minorHAnsi" w:cstheme="minorHAnsi"/>
        </w:rPr>
        <w:t>,</w:t>
      </w:r>
      <w:r w:rsidR="00545AB5" w:rsidRPr="00141F1E">
        <w:rPr>
          <w:rFonts w:asciiTheme="minorHAnsi" w:hAnsiTheme="minorHAnsi" w:cstheme="minorHAnsi"/>
        </w:rPr>
        <w:t xml:space="preserve"> ο «</w:t>
      </w:r>
      <w:r w:rsidR="00417D87" w:rsidRPr="00141F1E">
        <w:rPr>
          <w:rFonts w:asciiTheme="minorHAnsi" w:hAnsiTheme="minorHAnsi" w:cstheme="minorHAnsi"/>
        </w:rPr>
        <w:t>π</w:t>
      </w:r>
      <w:r w:rsidR="00545AB5" w:rsidRPr="00141F1E">
        <w:rPr>
          <w:rFonts w:asciiTheme="minorHAnsi" w:hAnsiTheme="minorHAnsi" w:cstheme="minorHAnsi"/>
        </w:rPr>
        <w:t xml:space="preserve">ατριάρχης» του κλαρίνου, τίτλος που </w:t>
      </w:r>
      <w:r w:rsidR="00417D87" w:rsidRPr="00141F1E">
        <w:rPr>
          <w:rFonts w:asciiTheme="minorHAnsi" w:hAnsiTheme="minorHAnsi" w:cstheme="minorHAnsi"/>
        </w:rPr>
        <w:t xml:space="preserve"> του </w:t>
      </w:r>
      <w:r w:rsidR="00545AB5" w:rsidRPr="00141F1E">
        <w:rPr>
          <w:rFonts w:asciiTheme="minorHAnsi" w:hAnsiTheme="minorHAnsi" w:cstheme="minorHAnsi"/>
        </w:rPr>
        <w:t xml:space="preserve">αποδόθηκε για την αδιαμφισβήτητη </w:t>
      </w:r>
      <w:r w:rsidR="00417D87" w:rsidRPr="00141F1E">
        <w:rPr>
          <w:rFonts w:asciiTheme="minorHAnsi" w:hAnsiTheme="minorHAnsi" w:cstheme="minorHAnsi"/>
        </w:rPr>
        <w:t xml:space="preserve">δεξιοτεχνική </w:t>
      </w:r>
      <w:r w:rsidR="00545AB5" w:rsidRPr="00141F1E">
        <w:rPr>
          <w:rFonts w:asciiTheme="minorHAnsi" w:hAnsiTheme="minorHAnsi" w:cstheme="minorHAnsi"/>
        </w:rPr>
        <w:t>κυριαρχία του</w:t>
      </w:r>
      <w:r w:rsidR="00AB1479" w:rsidRPr="00141F1E">
        <w:rPr>
          <w:rFonts w:asciiTheme="minorHAnsi" w:hAnsiTheme="minorHAnsi" w:cstheme="minorHAnsi"/>
        </w:rPr>
        <w:t>.</w:t>
      </w:r>
      <w:r w:rsidR="00545AB5" w:rsidRPr="00141F1E">
        <w:rPr>
          <w:rFonts w:asciiTheme="minorHAnsi" w:hAnsiTheme="minorHAnsi" w:cstheme="minorHAnsi"/>
        </w:rPr>
        <w:t xml:space="preserve"> </w:t>
      </w:r>
      <w:r w:rsidRPr="00141F1E">
        <w:rPr>
          <w:rFonts w:asciiTheme="minorHAnsi" w:hAnsiTheme="minorHAnsi" w:cstheme="minorHAnsi"/>
        </w:rPr>
        <w:t>Δωρικός ερμηνευτής, σεμνός και προσηνής, αταλάντευτα αφοσιωμένος στην τέχνη του και πάντοτε αρωγός και πολύτιμος δάσκαλος των νεότερων καλλιτεχνών</w:t>
      </w:r>
      <w:r w:rsidR="00AB1479" w:rsidRPr="00141F1E">
        <w:rPr>
          <w:rFonts w:asciiTheme="minorHAnsi" w:hAnsiTheme="minorHAnsi" w:cstheme="minorHAnsi"/>
        </w:rPr>
        <w:t xml:space="preserve">. </w:t>
      </w:r>
      <w:r w:rsidRPr="00141F1E">
        <w:rPr>
          <w:rFonts w:asciiTheme="minorHAnsi" w:hAnsiTheme="minorHAnsi" w:cstheme="minorHAnsi"/>
        </w:rPr>
        <w:t>Η παραδοσιακή μουσική μας δεν θα είναι</w:t>
      </w:r>
      <w:r w:rsidR="00AB1479" w:rsidRPr="00141F1E">
        <w:rPr>
          <w:rFonts w:asciiTheme="minorHAnsi" w:hAnsiTheme="minorHAnsi" w:cstheme="minorHAnsi"/>
        </w:rPr>
        <w:t xml:space="preserve"> πια </w:t>
      </w:r>
      <w:r w:rsidRPr="00141F1E">
        <w:rPr>
          <w:rFonts w:asciiTheme="minorHAnsi" w:hAnsiTheme="minorHAnsi" w:cstheme="minorHAnsi"/>
        </w:rPr>
        <w:t>ποτέ η ίδια χωρίς την εμβληματική του παρουσία. Ωστόσο, η εξέχουσα προσφορά</w:t>
      </w:r>
      <w:r w:rsidR="00AB1479" w:rsidRPr="00141F1E">
        <w:rPr>
          <w:rFonts w:asciiTheme="minorHAnsi" w:hAnsiTheme="minorHAnsi" w:cstheme="minorHAnsi"/>
        </w:rPr>
        <w:t xml:space="preserve"> του</w:t>
      </w:r>
      <w:r w:rsidRPr="00141F1E">
        <w:rPr>
          <w:rFonts w:asciiTheme="minorHAnsi" w:hAnsiTheme="minorHAnsi" w:cstheme="minorHAnsi"/>
        </w:rPr>
        <w:t xml:space="preserve">  θα μείνει ζωντανή, να μας συγκινεί, να μας διδάσκει, να μας ενώνει. Η Ελλάδα, ιδιαίτερα η Ήπειρος, τον αποχαιρετούν με θλίψη και υπερηφάνεια. </w:t>
      </w:r>
    </w:p>
    <w:p w14:paraId="49782546" w14:textId="63EAD819" w:rsidR="004663B0" w:rsidRPr="00141F1E" w:rsidRDefault="004663B0" w:rsidP="00BA3D6C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141F1E">
        <w:rPr>
          <w:rFonts w:asciiTheme="minorHAnsi" w:hAnsiTheme="minorHAnsi" w:cstheme="minorHAnsi"/>
        </w:rPr>
        <w:t>Στην οικογένειά του</w:t>
      </w:r>
      <w:r w:rsidR="00AB1479" w:rsidRPr="00141F1E">
        <w:rPr>
          <w:rFonts w:asciiTheme="minorHAnsi" w:hAnsiTheme="minorHAnsi" w:cstheme="minorHAnsi"/>
        </w:rPr>
        <w:t>,</w:t>
      </w:r>
      <w:r w:rsidRPr="00141F1E">
        <w:rPr>
          <w:rFonts w:asciiTheme="minorHAnsi" w:hAnsiTheme="minorHAnsi" w:cstheme="minorHAnsi"/>
        </w:rPr>
        <w:t xml:space="preserve"> τους πολλούς μαθητές του και τους</w:t>
      </w:r>
      <w:r w:rsidR="009A5C9B">
        <w:rPr>
          <w:rFonts w:asciiTheme="minorHAnsi" w:hAnsiTheme="minorHAnsi" w:cstheme="minorHAnsi"/>
        </w:rPr>
        <w:t xml:space="preserve"> αμέτρητους φίλους του απευθύνω</w:t>
      </w:r>
      <w:bookmarkStart w:id="0" w:name="_GoBack"/>
      <w:bookmarkEnd w:id="0"/>
      <w:r w:rsidRPr="00141F1E">
        <w:rPr>
          <w:rFonts w:asciiTheme="minorHAnsi" w:hAnsiTheme="minorHAnsi" w:cstheme="minorHAnsi"/>
        </w:rPr>
        <w:t xml:space="preserve"> τα ειλικρινέστατα συλλυπητήρια μου. </w:t>
      </w:r>
    </w:p>
    <w:p w14:paraId="24511D96" w14:textId="7E66F288" w:rsidR="0080361D" w:rsidRPr="00417D87" w:rsidRDefault="0080361D" w:rsidP="004663B0">
      <w:pPr>
        <w:pStyle w:val="Web"/>
        <w:jc w:val="both"/>
        <w:rPr>
          <w:rFonts w:ascii="Palatino Linotype" w:hAnsi="Palatino Linotype" w:cstheme="minorHAnsi"/>
        </w:rPr>
      </w:pPr>
    </w:p>
    <w:sectPr w:rsidR="0080361D" w:rsidRPr="00417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B5"/>
    <w:rsid w:val="00141F1E"/>
    <w:rsid w:val="002A611E"/>
    <w:rsid w:val="004058E3"/>
    <w:rsid w:val="00417D87"/>
    <w:rsid w:val="004663B0"/>
    <w:rsid w:val="00545AB5"/>
    <w:rsid w:val="007A0347"/>
    <w:rsid w:val="0080361D"/>
    <w:rsid w:val="008916BD"/>
    <w:rsid w:val="009A5C9B"/>
    <w:rsid w:val="00AB1479"/>
    <w:rsid w:val="00BA3D6C"/>
    <w:rsid w:val="00BD6575"/>
    <w:rsid w:val="00DC0E3E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1920"/>
  <w15:chartTrackingRefBased/>
  <w15:docId w15:val="{8341C638-094D-42DB-B2AA-11EF9F1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4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D5E9AD4-EFF5-47B9-9002-A10992150687}"/>
</file>

<file path=customXml/itemProps2.xml><?xml version="1.0" encoding="utf-8"?>
<ds:datastoreItem xmlns:ds="http://schemas.openxmlformats.org/officeDocument/2006/customXml" ds:itemID="{B7FD4F8C-DA80-4850-9AA5-31BEF6BB996A}"/>
</file>

<file path=customXml/itemProps3.xml><?xml version="1.0" encoding="utf-8"?>
<ds:datastoreItem xmlns:ds="http://schemas.openxmlformats.org/officeDocument/2006/customXml" ds:itemID="{AB2D76B8-2A81-48A4-8570-772B72EE6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Μήνυμα της Υπουργού Πολιτισμού Λίνας Μενδώνη για την απώλεια του Πέτρο-Λούκα Χαλκιά </dc:title>
  <dc:subject/>
  <dc:creator>Λογαριασμός Microsoft</dc:creator>
  <cp:keywords/>
  <dc:description/>
  <cp:lastModifiedBy>Ελευθερία Πελτέκη</cp:lastModifiedBy>
  <cp:revision>4</cp:revision>
  <dcterms:created xsi:type="dcterms:W3CDTF">2025-06-15T09:44:00Z</dcterms:created>
  <dcterms:modified xsi:type="dcterms:W3CDTF">2025-06-15T09:45:00Z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